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77777777" w:rsidR="004924CC" w:rsidRDefault="00AA7ABB">
      <w:pPr>
        <w:spacing w:after="0" w:line="234" w:lineRule="auto"/>
        <w:ind w:left="2308" w:right="2113" w:hanging="10"/>
        <w:jc w:val="center"/>
      </w:pPr>
      <w:r>
        <w:rPr>
          <w:rFonts w:ascii="Times New Roman" w:eastAsia="Times New Roman" w:hAnsi="Times New Roman" w:cs="Times New Roman"/>
          <w:b/>
        </w:rPr>
        <w:t xml:space="preserve">MINUTES OF THE REMOTE REGULAR MEETING OF THE WOODBINE CITY COUNCIL </w:t>
      </w:r>
    </w:p>
    <w:p w14:paraId="0FA192E1" w14:textId="6A8BA037" w:rsidR="004924CC" w:rsidRDefault="009749EA">
      <w:pPr>
        <w:spacing w:after="5"/>
        <w:ind w:left="130"/>
        <w:jc w:val="center"/>
      </w:pPr>
      <w:r>
        <w:rPr>
          <w:rFonts w:ascii="Times New Roman" w:eastAsia="Times New Roman" w:hAnsi="Times New Roman" w:cs="Times New Roman"/>
          <w:b/>
        </w:rPr>
        <w:t>December 6, 2021</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14F9051C" w:rsidR="004924CC" w:rsidRDefault="00AA7ABB">
      <w:pPr>
        <w:spacing w:after="266" w:line="249" w:lineRule="auto"/>
        <w:ind w:left="389" w:right="192" w:hanging="10"/>
      </w:pPr>
      <w:r>
        <w:rPr>
          <w:rFonts w:ascii="Times New Roman" w:eastAsia="Times New Roman" w:hAnsi="Times New Roman" w:cs="Times New Roman"/>
          <w:sz w:val="24"/>
        </w:rPr>
        <w:t xml:space="preserve">The regular meeting of the Woodbine City Council held on </w:t>
      </w:r>
      <w:r w:rsidR="009749EA">
        <w:rPr>
          <w:rFonts w:ascii="Times New Roman" w:eastAsia="Times New Roman" w:hAnsi="Times New Roman" w:cs="Times New Roman"/>
          <w:sz w:val="24"/>
        </w:rPr>
        <w:t>December 6</w:t>
      </w:r>
      <w:r>
        <w:rPr>
          <w:rFonts w:ascii="Times New Roman" w:eastAsia="Times New Roman" w:hAnsi="Times New Roman" w:cs="Times New Roman"/>
          <w:sz w:val="24"/>
        </w:rPr>
        <w:t xml:space="preserve">, 2021 was called to order at 6:30 p.m. by Mayor Knight, with the following Councilors present via Remote Video Conference: C.C. Higginbotham, Jr., Richard Baird, Louise Mitchell and Phyllis Drummond.  City officials present: City Administrator Samantha Young, City Clerk Elaine Koch. </w:t>
      </w:r>
    </w:p>
    <w:p w14:paraId="5B3FD539" w14:textId="6E69A038" w:rsidR="004924CC" w:rsidRDefault="00AA7ABB">
      <w:pPr>
        <w:spacing w:after="266" w:line="249" w:lineRule="auto"/>
        <w:ind w:left="389" w:right="192" w:hanging="10"/>
      </w:pPr>
      <w:r>
        <w:rPr>
          <w:rFonts w:ascii="Times New Roman" w:eastAsia="Times New Roman" w:hAnsi="Times New Roman" w:cs="Times New Roman"/>
          <w:sz w:val="24"/>
        </w:rPr>
        <w:t xml:space="preserve">The invocation was led by </w:t>
      </w:r>
      <w:r w:rsidR="009749EA">
        <w:rPr>
          <w:rFonts w:ascii="Times New Roman" w:eastAsia="Times New Roman" w:hAnsi="Times New Roman" w:cs="Times New Roman"/>
          <w:sz w:val="24"/>
        </w:rPr>
        <w:t>Phyllis Drummond</w:t>
      </w:r>
      <w:r>
        <w:rPr>
          <w:rFonts w:ascii="Times New Roman" w:eastAsia="Times New Roman" w:hAnsi="Times New Roman" w:cs="Times New Roman"/>
          <w:sz w:val="24"/>
        </w:rPr>
        <w:t xml:space="preserve">. </w:t>
      </w:r>
    </w:p>
    <w:p w14:paraId="3AE3D6DB" w14:textId="0E9034F0" w:rsidR="004924CC" w:rsidRDefault="00AA7ABB">
      <w:pPr>
        <w:spacing w:after="266" w:line="249" w:lineRule="auto"/>
        <w:ind w:left="389" w:right="192" w:hanging="10"/>
      </w:pPr>
      <w:r>
        <w:rPr>
          <w:rFonts w:ascii="Times New Roman" w:eastAsia="Times New Roman" w:hAnsi="Times New Roman" w:cs="Times New Roman"/>
          <w:sz w:val="24"/>
        </w:rPr>
        <w:t xml:space="preserve">The Pledge of Allegiance was led by </w:t>
      </w:r>
      <w:r w:rsidR="009749EA">
        <w:rPr>
          <w:rFonts w:ascii="Times New Roman" w:eastAsia="Times New Roman" w:hAnsi="Times New Roman" w:cs="Times New Roman"/>
          <w:sz w:val="24"/>
        </w:rPr>
        <w:t>Phyllis Drummond</w:t>
      </w:r>
      <w:r>
        <w:rPr>
          <w:rFonts w:ascii="Times New Roman" w:eastAsia="Times New Roman" w:hAnsi="Times New Roman" w:cs="Times New Roman"/>
          <w:sz w:val="24"/>
        </w:rPr>
        <w:t xml:space="preserve">. </w:t>
      </w:r>
    </w:p>
    <w:p w14:paraId="51B65FA8" w14:textId="54D8456E" w:rsidR="004924CC" w:rsidRDefault="00AA7ABB">
      <w:pPr>
        <w:spacing w:after="266" w:line="249" w:lineRule="auto"/>
        <w:ind w:left="389" w:right="192" w:hanging="10"/>
      </w:pPr>
      <w:r>
        <w:rPr>
          <w:rFonts w:ascii="Times New Roman" w:eastAsia="Times New Roman" w:hAnsi="Times New Roman" w:cs="Times New Roman"/>
          <w:sz w:val="24"/>
        </w:rPr>
        <w:t xml:space="preserve">Jimmie Cohen gave a Public Works update.  Elaine Koch gave an Administrative update.  Samantha Young gave a Finance and Administrative update. </w:t>
      </w:r>
      <w:r w:rsidR="00F54A57">
        <w:rPr>
          <w:rFonts w:ascii="Times New Roman" w:eastAsia="Times New Roman" w:hAnsi="Times New Roman" w:cs="Times New Roman"/>
          <w:sz w:val="24"/>
        </w:rPr>
        <w:t xml:space="preserve"> Samantha Young gave a PSA update.  Samantha Young gave a JDA update.  Samantha Young gave a </w:t>
      </w:r>
      <w:proofErr w:type="spellStart"/>
      <w:r w:rsidR="00F54A57">
        <w:rPr>
          <w:rFonts w:ascii="Times New Roman" w:eastAsia="Times New Roman" w:hAnsi="Times New Roman" w:cs="Times New Roman"/>
          <w:sz w:val="24"/>
        </w:rPr>
        <w:t>Firewise</w:t>
      </w:r>
      <w:proofErr w:type="spellEnd"/>
      <w:r w:rsidR="00F54A57">
        <w:rPr>
          <w:rFonts w:ascii="Times New Roman" w:eastAsia="Times New Roman" w:hAnsi="Times New Roman" w:cs="Times New Roman"/>
          <w:sz w:val="24"/>
        </w:rPr>
        <w:t>, Tree City USA &amp; Growth Award Update.</w:t>
      </w:r>
    </w:p>
    <w:p w14:paraId="5C80908A" w14:textId="73E58BA8" w:rsidR="004924CC"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r w:rsidR="00684FFC">
        <w:rPr>
          <w:rFonts w:ascii="Times New Roman" w:eastAsia="Times New Roman" w:hAnsi="Times New Roman" w:cs="Times New Roman"/>
          <w:sz w:val="24"/>
        </w:rPr>
        <w:t xml:space="preserve">  </w:t>
      </w:r>
    </w:p>
    <w:p w14:paraId="482BAF01" w14:textId="63A1885C" w:rsidR="00684FFC" w:rsidRDefault="00684FF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Royce Proctor gave an update on plans for</w:t>
      </w:r>
      <w:r w:rsidR="00F54A57">
        <w:rPr>
          <w:rFonts w:ascii="Times New Roman" w:eastAsia="Times New Roman" w:hAnsi="Times New Roman" w:cs="Times New Roman"/>
          <w:sz w:val="24"/>
        </w:rPr>
        <w:t xml:space="preserve"> </w:t>
      </w:r>
      <w:r>
        <w:rPr>
          <w:rFonts w:ascii="Times New Roman" w:eastAsia="Times New Roman" w:hAnsi="Times New Roman" w:cs="Times New Roman"/>
          <w:sz w:val="24"/>
        </w:rPr>
        <w:t>the 2022 Crawfish Festival.</w:t>
      </w:r>
      <w:r w:rsidR="00F54A57">
        <w:rPr>
          <w:rFonts w:ascii="Times New Roman" w:eastAsia="Times New Roman" w:hAnsi="Times New Roman" w:cs="Times New Roman"/>
          <w:sz w:val="24"/>
        </w:rPr>
        <w:t xml:space="preserve"> Council gave positive feedback based on the current</w:t>
      </w:r>
      <w:r w:rsidR="005B3845">
        <w:rPr>
          <w:rFonts w:ascii="Times New Roman" w:eastAsia="Times New Roman" w:hAnsi="Times New Roman" w:cs="Times New Roman"/>
          <w:sz w:val="24"/>
        </w:rPr>
        <w:t xml:space="preserve"> guidelines for</w:t>
      </w:r>
      <w:r w:rsidR="00F54A57">
        <w:rPr>
          <w:rFonts w:ascii="Times New Roman" w:eastAsia="Times New Roman" w:hAnsi="Times New Roman" w:cs="Times New Roman"/>
          <w:sz w:val="24"/>
        </w:rPr>
        <w:t xml:space="preserve"> Covid-19.  Plans are to move forward with the Festival.  Shannon Nettles presented the 2022 Election Intergovernmental Agreement</w:t>
      </w:r>
      <w:r w:rsidR="005B3845">
        <w:rPr>
          <w:rFonts w:ascii="Times New Roman" w:eastAsia="Times New Roman" w:hAnsi="Times New Roman" w:cs="Times New Roman"/>
          <w:sz w:val="24"/>
        </w:rPr>
        <w:t xml:space="preserve">.  Eric Landon presented plans for the ARPA Transportation Project funded by Camden County and St. </w:t>
      </w:r>
      <w:proofErr w:type="spellStart"/>
      <w:r w:rsidR="005B3845">
        <w:rPr>
          <w:rFonts w:ascii="Times New Roman" w:eastAsia="Times New Roman" w:hAnsi="Times New Roman" w:cs="Times New Roman"/>
          <w:sz w:val="24"/>
        </w:rPr>
        <w:t>Marys</w:t>
      </w:r>
      <w:proofErr w:type="spellEnd"/>
      <w:r w:rsidR="005B3845">
        <w:rPr>
          <w:rFonts w:ascii="Times New Roman" w:eastAsia="Times New Roman" w:hAnsi="Times New Roman" w:cs="Times New Roman"/>
          <w:sz w:val="24"/>
        </w:rPr>
        <w:t>.  Council expressed concerns regarding the reliability of the transportation service</w:t>
      </w:r>
      <w:r w:rsidR="00A16AE1">
        <w:rPr>
          <w:rFonts w:ascii="Times New Roman" w:eastAsia="Times New Roman" w:hAnsi="Times New Roman" w:cs="Times New Roman"/>
          <w:sz w:val="24"/>
        </w:rPr>
        <w:t xml:space="preserve"> and the accountability of the program overall.</w:t>
      </w:r>
    </w:p>
    <w:p w14:paraId="46F913F4" w14:textId="2CD41851" w:rsidR="00B33AB5" w:rsidRDefault="00B33AB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agenda as presented.  Motion was unanimously approved and so declared by Mayor Knight.</w:t>
      </w:r>
    </w:p>
    <w:p w14:paraId="3ABCA850" w14:textId="2CA9CF21" w:rsidR="00B33AB5" w:rsidRDefault="00B33AB5"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minutes of    the November 1, 2021 meeting as presented.  Motion was unanimously approved and so declared by Mayor Knight.</w:t>
      </w:r>
    </w:p>
    <w:p w14:paraId="097BE07C" w14:textId="02838773" w:rsidR="00B33AB5" w:rsidRDefault="00B33AB5"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Old Business-</w:t>
      </w:r>
    </w:p>
    <w:p w14:paraId="0AEFFDB4" w14:textId="77ED79F9" w:rsidR="00B33AB5" w:rsidRDefault="001A7E1E"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 xml:space="preserve">Samantha Young presented the second reading of changes to the Water Services Rates and Charges.  Motion made </w:t>
      </w:r>
      <w:r w:rsidR="00957393">
        <w:rPr>
          <w:rFonts w:ascii="Times New Roman" w:eastAsia="Times New Roman" w:hAnsi="Times New Roman" w:cs="Times New Roman"/>
          <w:sz w:val="24"/>
        </w:rPr>
        <w:t>by C.C. Higginbotham, seconded by Phyllis Drummond to accept new Water Service Rates and Charges.  Motion was unanimously approved and so declared by Mayor Knight.</w:t>
      </w:r>
    </w:p>
    <w:p w14:paraId="6C6D4DC0" w14:textId="567E7054" w:rsidR="00957393" w:rsidRDefault="00957393"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 xml:space="preserve">Samantha Young presented the second reading of changes to the </w:t>
      </w:r>
      <w:r w:rsidR="00D766DF">
        <w:rPr>
          <w:rFonts w:ascii="Times New Roman" w:eastAsia="Times New Roman" w:hAnsi="Times New Roman" w:cs="Times New Roman"/>
          <w:sz w:val="24"/>
        </w:rPr>
        <w:t>Sewer Rates and Charges.  Motion made by C.C. Higginbotham, seconded by Phyllis Drummond to accept new Sewer Rates and Charges.  Motion was unanimously approved and so declared by Mayor Knight.</w:t>
      </w:r>
    </w:p>
    <w:p w14:paraId="4BA820A7" w14:textId="11CC11EF" w:rsidR="00D766DF" w:rsidRDefault="00D766DF"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New Business-</w:t>
      </w:r>
    </w:p>
    <w:p w14:paraId="5CD8B80B" w14:textId="41E4635F" w:rsidR="00D766DF" w:rsidRDefault="00D766DF"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Motion made by C. C. Higginbotham, seconded by Louise Mitchell to adopt the 2022 Election Intergovernmental Agreement as presented.  Motion was unanimously approved and so declared by Mayor Knight.</w:t>
      </w:r>
    </w:p>
    <w:p w14:paraId="71C4FDC3" w14:textId="0745AD32" w:rsidR="00D766DF" w:rsidRDefault="00D766DF" w:rsidP="00B33AB5">
      <w:pPr>
        <w:spacing w:after="266" w:line="249" w:lineRule="auto"/>
        <w:ind w:left="379" w:right="192" w:firstLine="41"/>
        <w:rPr>
          <w:rFonts w:ascii="Times New Roman" w:eastAsia="Times New Roman" w:hAnsi="Times New Roman" w:cs="Times New Roman"/>
          <w:sz w:val="24"/>
        </w:rPr>
      </w:pPr>
    </w:p>
    <w:p w14:paraId="171204A6" w14:textId="1ECD32AB" w:rsidR="00A70CB1" w:rsidRDefault="00A70CB1"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lastRenderedPageBreak/>
        <w:t>12/06/2021 City Council Minutes Page 2</w:t>
      </w:r>
    </w:p>
    <w:p w14:paraId="411D907B" w14:textId="3099F8AA" w:rsidR="00A70CB1" w:rsidRDefault="00A70CB1"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Public Comments-</w:t>
      </w:r>
    </w:p>
    <w:p w14:paraId="1DE564EE" w14:textId="5535AAFA" w:rsidR="00A70CB1" w:rsidRDefault="00A70CB1"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None</w:t>
      </w:r>
    </w:p>
    <w:p w14:paraId="06ED0C72" w14:textId="309E2C20" w:rsidR="00A70CB1" w:rsidRDefault="00A70CB1"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The meeting adjourned at 7:11 p.m.</w:t>
      </w:r>
    </w:p>
    <w:p w14:paraId="3F0F8AE9" w14:textId="5250EAD4" w:rsidR="00A70CB1" w:rsidRDefault="00A70CB1" w:rsidP="00B33AB5">
      <w:pPr>
        <w:spacing w:after="266" w:line="249" w:lineRule="auto"/>
        <w:ind w:left="379" w:right="192" w:firstLine="41"/>
        <w:rPr>
          <w:rFonts w:ascii="Times New Roman" w:eastAsia="Times New Roman" w:hAnsi="Times New Roman" w:cs="Times New Roman"/>
          <w:sz w:val="24"/>
        </w:rPr>
      </w:pPr>
    </w:p>
    <w:p w14:paraId="054DAD39" w14:textId="0FFB0DE5" w:rsidR="00A70CB1" w:rsidRDefault="00A70CB1" w:rsidP="00B33AB5">
      <w:pPr>
        <w:spacing w:after="266" w:line="249" w:lineRule="auto"/>
        <w:ind w:left="379" w:right="192" w:firstLine="41"/>
        <w:rPr>
          <w:rFonts w:ascii="Times New Roman" w:eastAsia="Times New Roman" w:hAnsi="Times New Roman" w:cs="Times New Roman"/>
          <w:sz w:val="24"/>
        </w:rPr>
      </w:pPr>
    </w:p>
    <w:p w14:paraId="2D50C7C9" w14:textId="06C68E19" w:rsidR="00A70CB1" w:rsidRDefault="00A70CB1" w:rsidP="00A70CB1">
      <w:pPr>
        <w:pStyle w:val="NoSpacing"/>
      </w:pPr>
      <w:r>
        <w:tab/>
      </w:r>
      <w:r>
        <w:tab/>
      </w:r>
      <w:r>
        <w:tab/>
      </w:r>
      <w:r>
        <w:tab/>
      </w:r>
      <w:r>
        <w:tab/>
      </w:r>
      <w:r>
        <w:tab/>
      </w:r>
      <w:r>
        <w:tab/>
        <w:t>_________________________________</w:t>
      </w:r>
    </w:p>
    <w:p w14:paraId="0A460963" w14:textId="577CD84C" w:rsidR="00A70CB1" w:rsidRDefault="00A70CB1" w:rsidP="00A70CB1">
      <w:pPr>
        <w:pStyle w:val="NoSpacing"/>
        <w:rPr>
          <w:rFonts w:ascii="Times New Roman" w:hAnsi="Times New Roman" w:cs="Times New Roman"/>
          <w:sz w:val="24"/>
          <w:szCs w:val="24"/>
        </w:rPr>
      </w:pPr>
      <w:r>
        <w:tab/>
      </w:r>
      <w:r>
        <w:tab/>
      </w:r>
      <w:r>
        <w:tab/>
      </w:r>
      <w:r>
        <w:tab/>
      </w:r>
      <w:r>
        <w:tab/>
      </w:r>
      <w:r>
        <w:tab/>
      </w:r>
      <w:r>
        <w:tab/>
      </w:r>
      <w:r w:rsidRPr="00A70CB1">
        <w:rPr>
          <w:rFonts w:ascii="Times New Roman" w:hAnsi="Times New Roman" w:cs="Times New Roman"/>
          <w:sz w:val="24"/>
          <w:szCs w:val="24"/>
        </w:rPr>
        <w:t>Kizziler Knight</w:t>
      </w:r>
    </w:p>
    <w:p w14:paraId="6B82B8BE" w14:textId="26C44E6A"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bookmarkStart w:id="0" w:name="_GoBack"/>
      <w:bookmarkEnd w:id="0"/>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1A7E1E"/>
    <w:rsid w:val="002B2FCB"/>
    <w:rsid w:val="004924CC"/>
    <w:rsid w:val="00511B43"/>
    <w:rsid w:val="005B3845"/>
    <w:rsid w:val="005E54CB"/>
    <w:rsid w:val="0061714E"/>
    <w:rsid w:val="00684FFC"/>
    <w:rsid w:val="00957393"/>
    <w:rsid w:val="009749EA"/>
    <w:rsid w:val="00A16AE1"/>
    <w:rsid w:val="00A70CB1"/>
    <w:rsid w:val="00AA7ABB"/>
    <w:rsid w:val="00B33AB5"/>
    <w:rsid w:val="00D766DF"/>
    <w:rsid w:val="00D90FEC"/>
    <w:rsid w:val="00F5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3</cp:revision>
  <cp:lastPrinted>2022-01-07T15:03:00Z</cp:lastPrinted>
  <dcterms:created xsi:type="dcterms:W3CDTF">2021-12-28T14:18:00Z</dcterms:created>
  <dcterms:modified xsi:type="dcterms:W3CDTF">2022-01-07T15:18:00Z</dcterms:modified>
</cp:coreProperties>
</file>